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4E" w:rsidRDefault="0067384E" w:rsidP="0067384E">
      <w:pPr>
        <w:spacing w:after="0" w:line="240" w:lineRule="auto"/>
        <w:rPr>
          <w:rFonts w:ascii="Times New Roman" w:hAnsi="Times New Roman" w:cs="Times New Roman"/>
          <w:b/>
          <w:sz w:val="24"/>
          <w:szCs w:val="24"/>
        </w:rPr>
      </w:pPr>
      <w:r>
        <w:rPr>
          <w:noProof/>
        </w:rPr>
        <w:drawing>
          <wp:inline distT="0" distB="0" distL="0" distR="0" wp14:anchorId="733206C5" wp14:editId="613AB305">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67384E" w:rsidRDefault="0067384E" w:rsidP="0067384E">
      <w:pPr>
        <w:spacing w:after="0" w:line="240" w:lineRule="auto"/>
        <w:rPr>
          <w:rFonts w:ascii="Times New Roman" w:hAnsi="Times New Roman" w:cs="Times New Roman"/>
          <w:b/>
          <w:sz w:val="24"/>
          <w:szCs w:val="24"/>
        </w:rPr>
      </w:pPr>
    </w:p>
    <w:p w:rsidR="0067384E" w:rsidRPr="00A829DE" w:rsidRDefault="0067384E" w:rsidP="0067384E">
      <w:pPr>
        <w:pStyle w:val="Title"/>
      </w:pPr>
      <w:r w:rsidRPr="00A829DE">
        <w:t>Citizens Building Oversight Committee</w:t>
      </w:r>
    </w:p>
    <w:p w:rsidR="0067384E" w:rsidRPr="008B2071" w:rsidRDefault="0067384E" w:rsidP="0067384E">
      <w:pPr>
        <w:pStyle w:val="Date"/>
        <w:spacing w:after="0"/>
        <w:jc w:val="center"/>
        <w:rPr>
          <w:rFonts w:ascii="Times New Roman" w:hAnsi="Times New Roman" w:cs="Times New Roman"/>
          <w:sz w:val="24"/>
          <w:szCs w:val="24"/>
        </w:rPr>
      </w:pPr>
      <w:r>
        <w:rPr>
          <w:rFonts w:ascii="Times New Roman" w:hAnsi="Times New Roman" w:cs="Times New Roman"/>
          <w:sz w:val="24"/>
          <w:szCs w:val="24"/>
        </w:rPr>
        <w:t>May 3, 2016</w:t>
      </w:r>
    </w:p>
    <w:p w:rsidR="0067384E" w:rsidRDefault="0067384E" w:rsidP="0067384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67384E" w:rsidRPr="00A829DE" w:rsidRDefault="0067384E" w:rsidP="0067384E">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67384E" w:rsidRPr="004A2D02" w:rsidRDefault="0067384E" w:rsidP="0067384E">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67384E" w:rsidTr="0031250C">
        <w:trPr>
          <w:trHeight w:val="333"/>
          <w:tblHeader/>
          <w:jc w:val="center"/>
        </w:trPr>
        <w:tc>
          <w:tcPr>
            <w:tcW w:w="3055" w:type="dxa"/>
            <w:shd w:val="clear" w:color="auto" w:fill="EEECE1" w:themeFill="background2"/>
          </w:tcPr>
          <w:p w:rsidR="0067384E" w:rsidRPr="0052775F" w:rsidRDefault="0067384E" w:rsidP="0031250C">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67384E" w:rsidRPr="0052775F" w:rsidRDefault="0067384E" w:rsidP="0031250C">
            <w:pPr>
              <w:jc w:val="center"/>
              <w:rPr>
                <w:rFonts w:ascii="Calibri" w:hAnsi="Calibri" w:cs="Times New Roman"/>
                <w:b/>
                <w:sz w:val="24"/>
                <w:szCs w:val="24"/>
              </w:rPr>
            </w:pPr>
            <w:r w:rsidRPr="0052775F">
              <w:rPr>
                <w:rFonts w:ascii="Calibri" w:hAnsi="Calibri" w:cs="Times New Roman"/>
                <w:b/>
                <w:sz w:val="24"/>
                <w:szCs w:val="24"/>
              </w:rPr>
              <w:t>Association</w:t>
            </w:r>
          </w:p>
        </w:tc>
      </w:tr>
      <w:tr w:rsidR="0067384E" w:rsidTr="0031250C">
        <w:trPr>
          <w:jc w:val="center"/>
        </w:trPr>
        <w:tc>
          <w:tcPr>
            <w:tcW w:w="3055" w:type="dxa"/>
          </w:tcPr>
          <w:p w:rsidR="0067384E" w:rsidRDefault="0067384E" w:rsidP="0031250C">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67384E" w:rsidTr="0031250C">
        <w:trPr>
          <w:jc w:val="center"/>
        </w:trPr>
        <w:tc>
          <w:tcPr>
            <w:tcW w:w="3055" w:type="dxa"/>
          </w:tcPr>
          <w:p w:rsidR="0067384E" w:rsidRDefault="0067384E" w:rsidP="0031250C">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LACCD Representative</w:t>
            </w:r>
          </w:p>
        </w:tc>
      </w:tr>
      <w:tr w:rsidR="0067384E" w:rsidTr="0031250C">
        <w:trPr>
          <w:jc w:val="center"/>
        </w:trPr>
        <w:tc>
          <w:tcPr>
            <w:tcW w:w="3055" w:type="dxa"/>
          </w:tcPr>
          <w:p w:rsidR="0067384E" w:rsidRDefault="0067384E" w:rsidP="0031250C">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r>
              <w:rPr>
                <w:rFonts w:ascii="Calibri" w:hAnsi="Calibri" w:cs="Times New Roman"/>
                <w:sz w:val="24"/>
                <w:szCs w:val="24"/>
              </w:rPr>
              <w:t xml:space="preserve"> </w:t>
            </w:r>
            <w:r w:rsidRPr="0067384E">
              <w:rPr>
                <w:rFonts w:ascii="Calibri" w:hAnsi="Calibri" w:cs="Times New Roman"/>
                <w:i/>
                <w:sz w:val="24"/>
                <w:szCs w:val="24"/>
              </w:rPr>
              <w:t>(Absent)</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67384E" w:rsidTr="0031250C">
        <w:trPr>
          <w:jc w:val="center"/>
        </w:trPr>
        <w:tc>
          <w:tcPr>
            <w:tcW w:w="3055" w:type="dxa"/>
          </w:tcPr>
          <w:p w:rsidR="0067384E" w:rsidRDefault="0067384E" w:rsidP="0031250C">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67384E" w:rsidTr="0031250C">
        <w:trPr>
          <w:jc w:val="center"/>
        </w:trPr>
        <w:tc>
          <w:tcPr>
            <w:tcW w:w="3055" w:type="dxa"/>
          </w:tcPr>
          <w:p w:rsidR="0067384E" w:rsidRDefault="0067384E" w:rsidP="0031250C">
            <w:pPr>
              <w:rPr>
                <w:rFonts w:ascii="Calibri" w:hAnsi="Calibri" w:cs="Times New Roman"/>
                <w:b/>
                <w:sz w:val="24"/>
                <w:szCs w:val="24"/>
              </w:rPr>
            </w:pPr>
            <w:r>
              <w:rPr>
                <w:rFonts w:ascii="Calibri" w:hAnsi="Calibri" w:cs="Times New Roman"/>
                <w:sz w:val="24"/>
                <w:szCs w:val="24"/>
              </w:rPr>
              <w:t xml:space="preserve">Carlos </w:t>
            </w:r>
            <w:proofErr w:type="spellStart"/>
            <w:r>
              <w:rPr>
                <w:rFonts w:ascii="Calibri" w:hAnsi="Calibri" w:cs="Times New Roman"/>
                <w:sz w:val="24"/>
                <w:szCs w:val="24"/>
              </w:rPr>
              <w:t>Ferreyra</w:t>
            </w:r>
            <w:proofErr w:type="spellEnd"/>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67384E" w:rsidTr="0031250C">
        <w:trPr>
          <w:jc w:val="center"/>
        </w:trPr>
        <w:tc>
          <w:tcPr>
            <w:tcW w:w="3055" w:type="dxa"/>
          </w:tcPr>
          <w:p w:rsidR="0067384E" w:rsidRDefault="0067384E" w:rsidP="0031250C">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67384E" w:rsidTr="0031250C">
        <w:trPr>
          <w:jc w:val="center"/>
        </w:trPr>
        <w:tc>
          <w:tcPr>
            <w:tcW w:w="3055" w:type="dxa"/>
          </w:tcPr>
          <w:p w:rsidR="0067384E" w:rsidRDefault="0067384E" w:rsidP="0031250C">
            <w:pPr>
              <w:rPr>
                <w:rFonts w:ascii="Calibri" w:hAnsi="Calibri" w:cs="Times New Roman"/>
                <w:b/>
                <w:sz w:val="24"/>
                <w:szCs w:val="24"/>
              </w:rPr>
            </w:pPr>
            <w:r>
              <w:rPr>
                <w:rFonts w:ascii="Calibri" w:hAnsi="Calibri" w:cs="Times New Roman"/>
                <w:sz w:val="24"/>
                <w:szCs w:val="24"/>
              </w:rPr>
              <w:t xml:space="preserve">Daniel </w:t>
            </w:r>
            <w:proofErr w:type="spellStart"/>
            <w:r>
              <w:rPr>
                <w:rFonts w:ascii="Calibri" w:hAnsi="Calibri" w:cs="Times New Roman"/>
                <w:sz w:val="24"/>
                <w:szCs w:val="24"/>
              </w:rPr>
              <w:t>Rabaso</w:t>
            </w:r>
            <w:proofErr w:type="spellEnd"/>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Student Representative</w:t>
            </w:r>
          </w:p>
        </w:tc>
      </w:tr>
      <w:tr w:rsidR="0067384E" w:rsidTr="0031250C">
        <w:trPr>
          <w:jc w:val="center"/>
        </w:trPr>
        <w:tc>
          <w:tcPr>
            <w:tcW w:w="3055" w:type="dxa"/>
          </w:tcPr>
          <w:p w:rsidR="0067384E" w:rsidRDefault="0067384E"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67384E" w:rsidTr="0031250C">
        <w:trPr>
          <w:jc w:val="center"/>
        </w:trPr>
        <w:tc>
          <w:tcPr>
            <w:tcW w:w="3055" w:type="dxa"/>
          </w:tcPr>
          <w:p w:rsidR="0067384E" w:rsidRPr="00D97371" w:rsidRDefault="0067384E" w:rsidP="0031250C">
            <w:pPr>
              <w:rPr>
                <w:rFonts w:ascii="Calibri" w:hAnsi="Calibri" w:cs="Times New Roman"/>
                <w:sz w:val="24"/>
                <w:szCs w:val="24"/>
              </w:rPr>
            </w:pPr>
            <w:r>
              <w:rPr>
                <w:rFonts w:ascii="Calibri" w:hAnsi="Calibri" w:cs="Times New Roman"/>
                <w:sz w:val="24"/>
                <w:szCs w:val="24"/>
              </w:rPr>
              <w:t>Vacant</w:t>
            </w:r>
          </w:p>
        </w:tc>
        <w:tc>
          <w:tcPr>
            <w:tcW w:w="4410" w:type="dxa"/>
          </w:tcPr>
          <w:p w:rsidR="0067384E" w:rsidRPr="00D97371" w:rsidRDefault="0067384E" w:rsidP="0031250C">
            <w:pPr>
              <w:jc w:val="both"/>
              <w:rPr>
                <w:rFonts w:ascii="Calibri" w:hAnsi="Calibri" w:cs="Times New Roman"/>
                <w:sz w:val="24"/>
                <w:szCs w:val="24"/>
              </w:rPr>
            </w:pPr>
            <w:r>
              <w:rPr>
                <w:rFonts w:ascii="Calibri" w:hAnsi="Calibri" w:cs="Times New Roman"/>
                <w:sz w:val="24"/>
                <w:szCs w:val="24"/>
              </w:rPr>
              <w:t>Member at Large</w:t>
            </w:r>
          </w:p>
        </w:tc>
      </w:tr>
      <w:tr w:rsidR="0067384E" w:rsidTr="0031250C">
        <w:trPr>
          <w:trHeight w:val="468"/>
          <w:jc w:val="center"/>
        </w:trPr>
        <w:tc>
          <w:tcPr>
            <w:tcW w:w="3055" w:type="dxa"/>
          </w:tcPr>
          <w:p w:rsidR="0067384E" w:rsidRDefault="0067384E" w:rsidP="0031250C">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67384E" w:rsidRDefault="0067384E" w:rsidP="0031250C">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67384E" w:rsidTr="0031250C">
        <w:trPr>
          <w:jc w:val="center"/>
        </w:trPr>
        <w:tc>
          <w:tcPr>
            <w:tcW w:w="3055" w:type="dxa"/>
          </w:tcPr>
          <w:p w:rsidR="0067384E" w:rsidRPr="0052775F" w:rsidRDefault="0067384E" w:rsidP="0031250C">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67384E" w:rsidRPr="00D97371" w:rsidRDefault="0067384E" w:rsidP="0031250C">
            <w:pPr>
              <w:jc w:val="both"/>
              <w:rPr>
                <w:rFonts w:ascii="Calibri" w:hAnsi="Calibri" w:cs="Times New Roman"/>
                <w:sz w:val="24"/>
                <w:szCs w:val="24"/>
              </w:rPr>
            </w:pPr>
          </w:p>
        </w:tc>
      </w:tr>
      <w:tr w:rsidR="0067384E" w:rsidTr="0031250C">
        <w:trPr>
          <w:trHeight w:val="513"/>
          <w:jc w:val="center"/>
        </w:trPr>
        <w:tc>
          <w:tcPr>
            <w:tcW w:w="3055" w:type="dxa"/>
          </w:tcPr>
          <w:p w:rsidR="0067384E" w:rsidRPr="0052775F" w:rsidRDefault="0067384E" w:rsidP="0067384E">
            <w:pPr>
              <w:rPr>
                <w:rFonts w:ascii="Calibri" w:hAnsi="Calibri" w:cs="Times New Roman"/>
                <w:sz w:val="24"/>
                <w:szCs w:val="24"/>
              </w:rPr>
            </w:pPr>
            <w:r>
              <w:rPr>
                <w:rFonts w:ascii="Calibri" w:hAnsi="Calibri" w:cs="Times New Roman"/>
                <w:sz w:val="24"/>
                <w:szCs w:val="24"/>
              </w:rPr>
              <w:t xml:space="preserve">Erika Endrijonas </w:t>
            </w:r>
          </w:p>
        </w:tc>
        <w:tc>
          <w:tcPr>
            <w:tcW w:w="4410" w:type="dxa"/>
          </w:tcPr>
          <w:p w:rsidR="0067384E" w:rsidRPr="00D97371" w:rsidRDefault="0067384E" w:rsidP="0031250C">
            <w:pPr>
              <w:jc w:val="both"/>
              <w:rPr>
                <w:rFonts w:ascii="Calibri" w:hAnsi="Calibri" w:cs="Times New Roman"/>
                <w:sz w:val="24"/>
                <w:szCs w:val="24"/>
              </w:rPr>
            </w:pPr>
            <w:r>
              <w:rPr>
                <w:rFonts w:ascii="Calibri" w:hAnsi="Calibri" w:cs="Times New Roman"/>
                <w:sz w:val="24"/>
                <w:szCs w:val="24"/>
              </w:rPr>
              <w:t>College President</w:t>
            </w:r>
          </w:p>
        </w:tc>
      </w:tr>
      <w:tr w:rsidR="0067384E" w:rsidTr="0031250C">
        <w:trPr>
          <w:jc w:val="center"/>
        </w:trPr>
        <w:tc>
          <w:tcPr>
            <w:tcW w:w="3055" w:type="dxa"/>
          </w:tcPr>
          <w:p w:rsidR="0067384E" w:rsidRPr="0052775F" w:rsidRDefault="0067384E" w:rsidP="0031250C">
            <w:pPr>
              <w:rPr>
                <w:rFonts w:ascii="Calibri" w:hAnsi="Calibri" w:cs="Times New Roman"/>
                <w:b/>
                <w:sz w:val="24"/>
                <w:szCs w:val="24"/>
              </w:rPr>
            </w:pPr>
            <w:r>
              <w:rPr>
                <w:rFonts w:ascii="Calibri" w:hAnsi="Calibri" w:cs="Times New Roman"/>
                <w:b/>
                <w:sz w:val="24"/>
                <w:szCs w:val="24"/>
              </w:rPr>
              <w:t>Resource:</w:t>
            </w:r>
          </w:p>
        </w:tc>
        <w:tc>
          <w:tcPr>
            <w:tcW w:w="4410" w:type="dxa"/>
          </w:tcPr>
          <w:p w:rsidR="0067384E" w:rsidRPr="00D97371" w:rsidRDefault="0067384E" w:rsidP="0031250C">
            <w:pPr>
              <w:jc w:val="both"/>
              <w:rPr>
                <w:rFonts w:ascii="Calibri" w:hAnsi="Calibri" w:cs="Times New Roman"/>
                <w:sz w:val="24"/>
                <w:szCs w:val="24"/>
              </w:rPr>
            </w:pPr>
          </w:p>
        </w:tc>
      </w:tr>
      <w:tr w:rsidR="0067384E" w:rsidTr="0031250C">
        <w:trPr>
          <w:jc w:val="center"/>
        </w:trPr>
        <w:tc>
          <w:tcPr>
            <w:tcW w:w="3055" w:type="dxa"/>
          </w:tcPr>
          <w:p w:rsidR="0067384E" w:rsidRPr="0052775F" w:rsidRDefault="0067384E" w:rsidP="0031250C">
            <w:pPr>
              <w:rPr>
                <w:rFonts w:ascii="Calibri" w:hAnsi="Calibri" w:cs="Times New Roman"/>
                <w:b/>
                <w:sz w:val="24"/>
                <w:szCs w:val="24"/>
              </w:rPr>
            </w:pPr>
            <w:r>
              <w:rPr>
                <w:rFonts w:ascii="Calibri" w:hAnsi="Calibri" w:cs="Times New Roman"/>
                <w:sz w:val="24"/>
                <w:szCs w:val="24"/>
              </w:rPr>
              <w:t xml:space="preserve">Mark Strauss </w:t>
            </w:r>
            <w:r w:rsidRPr="004A2D02">
              <w:rPr>
                <w:rFonts w:ascii="Calibri" w:hAnsi="Calibri" w:cs="Times New Roman"/>
                <w:i/>
                <w:sz w:val="24"/>
                <w:szCs w:val="24"/>
              </w:rPr>
              <w:t>(Absent)</w:t>
            </w:r>
          </w:p>
        </w:tc>
        <w:tc>
          <w:tcPr>
            <w:tcW w:w="4410" w:type="dxa"/>
          </w:tcPr>
          <w:p w:rsidR="0067384E" w:rsidRPr="00D97371" w:rsidRDefault="0067384E" w:rsidP="0031250C">
            <w:pPr>
              <w:jc w:val="both"/>
              <w:rPr>
                <w:rFonts w:ascii="Calibri" w:hAnsi="Calibri" w:cs="Times New Roman"/>
                <w:sz w:val="24"/>
                <w:szCs w:val="24"/>
              </w:rPr>
            </w:pPr>
            <w:r w:rsidRPr="00D97371">
              <w:rPr>
                <w:rFonts w:ascii="Calibri" w:hAnsi="Calibri" w:cs="Times New Roman"/>
                <w:sz w:val="24"/>
                <w:szCs w:val="24"/>
              </w:rPr>
              <w:t>College Project Director</w:t>
            </w:r>
          </w:p>
        </w:tc>
      </w:tr>
      <w:tr w:rsidR="0067384E" w:rsidTr="0031250C">
        <w:trPr>
          <w:jc w:val="center"/>
        </w:trPr>
        <w:tc>
          <w:tcPr>
            <w:tcW w:w="3055" w:type="dxa"/>
          </w:tcPr>
          <w:p w:rsidR="0067384E" w:rsidRPr="0052775F" w:rsidRDefault="0067384E" w:rsidP="0031250C">
            <w:pPr>
              <w:rPr>
                <w:rFonts w:ascii="Calibri" w:hAnsi="Calibri" w:cs="Times New Roman"/>
                <w:b/>
                <w:sz w:val="24"/>
                <w:szCs w:val="24"/>
              </w:rPr>
            </w:pPr>
            <w:r>
              <w:rPr>
                <w:rFonts w:ascii="Calibri" w:hAnsi="Calibri" w:cs="Times New Roman"/>
                <w:sz w:val="24"/>
                <w:szCs w:val="24"/>
              </w:rPr>
              <w:t xml:space="preserve">Mike Lee </w:t>
            </w:r>
            <w:r w:rsidRPr="004A2D02">
              <w:rPr>
                <w:rFonts w:ascii="Calibri" w:hAnsi="Calibri" w:cs="Times New Roman"/>
                <w:i/>
                <w:sz w:val="24"/>
                <w:szCs w:val="24"/>
              </w:rPr>
              <w:t>(Absent)</w:t>
            </w:r>
          </w:p>
        </w:tc>
        <w:tc>
          <w:tcPr>
            <w:tcW w:w="4410" w:type="dxa"/>
          </w:tcPr>
          <w:p w:rsidR="0067384E" w:rsidRPr="00D97371" w:rsidRDefault="0067384E" w:rsidP="0031250C">
            <w:pPr>
              <w:jc w:val="both"/>
              <w:rPr>
                <w:rFonts w:ascii="Calibri" w:hAnsi="Calibri" w:cs="Times New Roman"/>
                <w:sz w:val="24"/>
                <w:szCs w:val="24"/>
              </w:rPr>
            </w:pPr>
            <w:r>
              <w:rPr>
                <w:rFonts w:ascii="Calibri" w:hAnsi="Calibri" w:cs="Times New Roman"/>
                <w:sz w:val="24"/>
                <w:szCs w:val="24"/>
              </w:rPr>
              <w:t>Vice President of Administrative Services</w:t>
            </w:r>
          </w:p>
        </w:tc>
      </w:tr>
      <w:tr w:rsidR="0067384E" w:rsidTr="0031250C">
        <w:trPr>
          <w:trHeight w:val="360"/>
          <w:jc w:val="center"/>
        </w:trPr>
        <w:tc>
          <w:tcPr>
            <w:tcW w:w="3055" w:type="dxa"/>
          </w:tcPr>
          <w:p w:rsidR="0067384E" w:rsidRPr="0052775F" w:rsidRDefault="0067384E" w:rsidP="0031250C">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67384E" w:rsidRPr="00D97371" w:rsidRDefault="0067384E" w:rsidP="0031250C">
            <w:pPr>
              <w:jc w:val="both"/>
              <w:rPr>
                <w:rFonts w:ascii="Calibri" w:hAnsi="Calibri" w:cs="Times New Roman"/>
                <w:sz w:val="24"/>
                <w:szCs w:val="24"/>
              </w:rPr>
            </w:pPr>
            <w:r>
              <w:rPr>
                <w:rFonts w:ascii="Calibri" w:hAnsi="Calibri" w:cs="Times New Roman"/>
                <w:sz w:val="24"/>
                <w:szCs w:val="24"/>
              </w:rPr>
              <w:t>Executive Assistant</w:t>
            </w:r>
          </w:p>
        </w:tc>
      </w:tr>
    </w:tbl>
    <w:p w:rsidR="001353B8" w:rsidRPr="00A829DE" w:rsidRDefault="001353B8" w:rsidP="001353B8">
      <w:pPr>
        <w:spacing w:after="0" w:line="240" w:lineRule="auto"/>
        <w:jc w:val="both"/>
        <w:rPr>
          <w:rFonts w:ascii="Times New Roman" w:hAnsi="Times New Roman" w:cs="Times New Roman"/>
          <w:i/>
          <w:sz w:val="24"/>
          <w:szCs w:val="24"/>
        </w:rPr>
      </w:pPr>
      <w:r w:rsidRPr="00A829DE">
        <w:rPr>
          <w:rFonts w:ascii="Times New Roman" w:hAnsi="Times New Roman" w:cs="Times New Roman"/>
          <w:i/>
          <w:sz w:val="24"/>
          <w:szCs w:val="24"/>
        </w:rPr>
        <w:t>Chair*</w:t>
      </w:r>
    </w:p>
    <w:p w:rsidR="00257CD4" w:rsidRPr="00A829DE" w:rsidRDefault="007168DB" w:rsidP="0067384E">
      <w:pPr>
        <w:pStyle w:val="Heading1"/>
      </w:pPr>
      <w:r>
        <w:t>Welcome and Introductions</w:t>
      </w:r>
    </w:p>
    <w:p w:rsidR="00257CD4" w:rsidRDefault="00892117" w:rsidP="00257CD4">
      <w:pPr>
        <w:rPr>
          <w:rFonts w:ascii="Times New Roman" w:hAnsi="Times New Roman" w:cs="Times New Roman"/>
          <w:sz w:val="24"/>
          <w:szCs w:val="24"/>
        </w:rPr>
      </w:pPr>
      <w:r>
        <w:rPr>
          <w:rFonts w:ascii="Times New Roman" w:hAnsi="Times New Roman" w:cs="Times New Roman"/>
          <w:sz w:val="24"/>
          <w:szCs w:val="24"/>
        </w:rPr>
        <w:t xml:space="preserve">Pat Ballew welcomes everyone and asked each person to introduce themselves. </w:t>
      </w:r>
    </w:p>
    <w:p w:rsidR="00874C66" w:rsidRDefault="0067384E" w:rsidP="0067384E">
      <w:pPr>
        <w:pStyle w:val="Heading1"/>
      </w:pPr>
      <w:r>
        <w:t>Public Comments</w:t>
      </w:r>
    </w:p>
    <w:p w:rsidR="0067384E" w:rsidRPr="0067384E" w:rsidRDefault="0067384E" w:rsidP="0067384E">
      <w:r>
        <w:t>No public comments</w:t>
      </w:r>
    </w:p>
    <w:p w:rsidR="00257CD4" w:rsidRPr="00A829DE" w:rsidRDefault="007168DB" w:rsidP="0067384E">
      <w:pPr>
        <w:pStyle w:val="Heading1"/>
      </w:pPr>
      <w:r>
        <w:t>Approval of Minutes</w:t>
      </w:r>
      <w:bookmarkStart w:id="0" w:name="_GoBack"/>
      <w:bookmarkEnd w:id="0"/>
    </w:p>
    <w:p w:rsidR="00A829DE" w:rsidRDefault="00874C66">
      <w:pPr>
        <w:rPr>
          <w:rFonts w:ascii="Times New Roman" w:hAnsi="Times New Roman" w:cs="Times New Roman"/>
          <w:sz w:val="24"/>
          <w:szCs w:val="24"/>
        </w:rPr>
      </w:pPr>
      <w:r>
        <w:rPr>
          <w:rFonts w:ascii="Times New Roman" w:hAnsi="Times New Roman" w:cs="Times New Roman"/>
          <w:sz w:val="24"/>
          <w:szCs w:val="24"/>
        </w:rPr>
        <w:t>Approval of minutes from November 2015 and March 2016.</w:t>
      </w:r>
      <w:r w:rsidR="00CD118C" w:rsidRPr="00A829DE">
        <w:rPr>
          <w:rFonts w:ascii="Times New Roman" w:hAnsi="Times New Roman" w:cs="Times New Roman"/>
          <w:sz w:val="24"/>
          <w:szCs w:val="24"/>
        </w:rPr>
        <w:t>A motion was ma</w:t>
      </w:r>
      <w:r w:rsidR="001B749B">
        <w:rPr>
          <w:rFonts w:ascii="Times New Roman" w:hAnsi="Times New Roman" w:cs="Times New Roman"/>
          <w:sz w:val="24"/>
          <w:szCs w:val="24"/>
        </w:rPr>
        <w:t>de and passed for the approval of</w:t>
      </w:r>
      <w:r w:rsidR="00AA4152">
        <w:rPr>
          <w:rFonts w:ascii="Times New Roman" w:hAnsi="Times New Roman" w:cs="Times New Roman"/>
          <w:sz w:val="24"/>
          <w:szCs w:val="24"/>
        </w:rPr>
        <w:t xml:space="preserve"> the</w:t>
      </w:r>
      <w:r w:rsidR="001B749B">
        <w:rPr>
          <w:rFonts w:ascii="Times New Roman" w:hAnsi="Times New Roman" w:cs="Times New Roman"/>
          <w:sz w:val="24"/>
          <w:szCs w:val="24"/>
        </w:rPr>
        <w:t xml:space="preserve"> minutes. </w:t>
      </w:r>
    </w:p>
    <w:p w:rsidR="00F370BB" w:rsidRDefault="00F370BB">
      <w:pPr>
        <w:rPr>
          <w:rFonts w:ascii="Times New Roman" w:hAnsi="Times New Roman" w:cs="Times New Roman"/>
          <w:b/>
          <w:sz w:val="24"/>
          <w:szCs w:val="24"/>
        </w:rPr>
      </w:pPr>
    </w:p>
    <w:p w:rsidR="006A0816" w:rsidRPr="00A829DE" w:rsidRDefault="00257CD4" w:rsidP="0067384E">
      <w:pPr>
        <w:pStyle w:val="Heading1"/>
      </w:pPr>
      <w:r w:rsidRPr="00A829DE">
        <w:lastRenderedPageBreak/>
        <w:t>President’s Report</w:t>
      </w:r>
    </w:p>
    <w:p w:rsidR="00E72228" w:rsidRPr="00E72228" w:rsidRDefault="00E72228" w:rsidP="0067384E">
      <w:pPr>
        <w:pStyle w:val="ListBullet"/>
      </w:pPr>
      <w:r w:rsidRPr="00E72228">
        <w:t xml:space="preserve">Dr. Endrijonas mentioned the Freeway Lady </w:t>
      </w:r>
      <w:r>
        <w:t>Unveiling</w:t>
      </w:r>
      <w:r w:rsidRPr="00E72228">
        <w:t xml:space="preserve"> that occurred a few weeks ago. The event was very successful</w:t>
      </w:r>
      <w:r>
        <w:t xml:space="preserve"> and the mural looks great</w:t>
      </w:r>
      <w:r w:rsidRPr="00E72228">
        <w:t xml:space="preserve">. </w:t>
      </w:r>
      <w:r>
        <w:t xml:space="preserve">Paul Kerkorian was not able to attend unfortunately because he had to attend the State of the City meeting. </w:t>
      </w:r>
    </w:p>
    <w:p w:rsidR="006A0816" w:rsidRPr="00A829DE" w:rsidRDefault="00910B00" w:rsidP="0067384E">
      <w:pPr>
        <w:pStyle w:val="Heading1"/>
      </w:pPr>
      <w:r w:rsidRPr="00A829DE">
        <w:t>Update on District Citizen’s Oversight Committee- Eric Bubbers</w:t>
      </w:r>
    </w:p>
    <w:p w:rsidR="001B749B" w:rsidRPr="000E270F" w:rsidRDefault="00910B00" w:rsidP="0067384E">
      <w:pPr>
        <w:pStyle w:val="ListBullet"/>
      </w:pPr>
      <w:r w:rsidRPr="000E270F">
        <w:t xml:space="preserve">Eric Bubbers </w:t>
      </w:r>
      <w:r w:rsidR="001B749B" w:rsidRPr="000E270F">
        <w:t>reported on the April 29</w:t>
      </w:r>
      <w:r w:rsidR="001B749B" w:rsidRPr="000E270F">
        <w:rPr>
          <w:vertAlign w:val="superscript"/>
        </w:rPr>
        <w:t>th</w:t>
      </w:r>
      <w:r w:rsidR="001B749B" w:rsidRPr="000E270F">
        <w:t xml:space="preserve"> meeting held at LATTC. The budget seems to be well at hand. </w:t>
      </w:r>
      <w:r w:rsidR="000E270F" w:rsidRPr="000E270F">
        <w:t>$</w:t>
      </w:r>
      <w:r w:rsidR="001B749B" w:rsidRPr="000E270F">
        <w:t xml:space="preserve">4.5 billion had been spent and </w:t>
      </w:r>
      <w:r w:rsidR="000E270F" w:rsidRPr="000E270F">
        <w:t>$</w:t>
      </w:r>
      <w:r w:rsidR="001B749B" w:rsidRPr="000E270F">
        <w:t>1.2</w:t>
      </w:r>
      <w:r w:rsidR="000E270F" w:rsidRPr="000E270F">
        <w:t xml:space="preserve"> billion left to be spent. The timeline hasn’t changed significantly; all approved projects completed by the end of 2018. </w:t>
      </w:r>
    </w:p>
    <w:p w:rsidR="00183657" w:rsidRDefault="000E270F" w:rsidP="0067384E">
      <w:pPr>
        <w:pStyle w:val="ListBullet"/>
      </w:pPr>
      <w:r w:rsidRPr="000E270F">
        <w:t>They keep track of the budget and also conduct a risk exposure analysis. There are sufficient contingencies and reserves such that the risk of unbudgeted additional expenditures would be covered. Bubbers provided an example of a case at LATTC.</w:t>
      </w:r>
    </w:p>
    <w:p w:rsidR="00183657" w:rsidRDefault="000E270F" w:rsidP="0067384E">
      <w:pPr>
        <w:pStyle w:val="ListBullet"/>
      </w:pPr>
      <w:r w:rsidRPr="00183657">
        <w:t xml:space="preserve">Information about the resolution of legal matters within the bond program was shared. In 2012, a new in house counsel was hired. Up until then, this position did not exist. A handout was shared regarding the amount </w:t>
      </w:r>
      <w:r w:rsidR="00183657" w:rsidRPr="00183657">
        <w:t>spent for outside legal counsel;</w:t>
      </w:r>
      <w:r w:rsidRPr="00183657">
        <w:t xml:space="preserve"> </w:t>
      </w:r>
      <w:r w:rsidR="00183657" w:rsidRPr="00183657">
        <w:t>$</w:t>
      </w:r>
      <w:r w:rsidRPr="00183657">
        <w:t xml:space="preserve">34 million spent on outside </w:t>
      </w:r>
      <w:r w:rsidR="00183657" w:rsidRPr="00183657">
        <w:t xml:space="preserve">attorneys. </w:t>
      </w:r>
    </w:p>
    <w:p w:rsidR="00183657" w:rsidRPr="00183657" w:rsidRDefault="00183657" w:rsidP="0067384E">
      <w:pPr>
        <w:pStyle w:val="ListBullet"/>
      </w:pPr>
      <w:r w:rsidRPr="00183657">
        <w:t>V</w:t>
      </w:r>
      <w:r>
        <w:t xml:space="preserve">alley </w:t>
      </w:r>
      <w:r w:rsidRPr="00183657">
        <w:t>A</w:t>
      </w:r>
      <w:r>
        <w:t xml:space="preserve">cademic and </w:t>
      </w:r>
      <w:r w:rsidRPr="00183657">
        <w:t>C</w:t>
      </w:r>
      <w:r>
        <w:t xml:space="preserve">ultural </w:t>
      </w:r>
      <w:r w:rsidRPr="00183657">
        <w:t>C</w:t>
      </w:r>
      <w:r>
        <w:t>enter (“VACC”)</w:t>
      </w:r>
      <w:r w:rsidRPr="00183657">
        <w:t xml:space="preserve"> came up on an issue list. The bids on the </w:t>
      </w:r>
      <w:r>
        <w:t>VACC</w:t>
      </w:r>
      <w:r w:rsidRPr="00183657">
        <w:t xml:space="preserve"> started in January and t</w:t>
      </w:r>
      <w:r>
        <w:t xml:space="preserve">he budget has now been settled at $13 over the originally approved budget. It will be on the Board of Trustees agenda in June for approval. </w:t>
      </w:r>
      <w:r w:rsidR="001E081D">
        <w:t xml:space="preserve">Dr. Endrijonas and Mark Strauss provided some history and all of the issues that </w:t>
      </w:r>
      <w:r w:rsidR="0050132C">
        <w:t>have been faced</w:t>
      </w:r>
      <w:r w:rsidR="001E081D">
        <w:t xml:space="preserve"> </w:t>
      </w:r>
      <w:r w:rsidR="0050132C">
        <w:t>with this project</w:t>
      </w:r>
      <w:r w:rsidR="001E081D">
        <w:t>.</w:t>
      </w:r>
    </w:p>
    <w:p w:rsidR="00910B00" w:rsidRDefault="00910B00" w:rsidP="0067384E">
      <w:pPr>
        <w:pStyle w:val="Heading1"/>
      </w:pPr>
      <w:r w:rsidRPr="00A829DE">
        <w:t>Building Construction Update- Mark Strauss</w:t>
      </w:r>
    </w:p>
    <w:p w:rsidR="0045274F" w:rsidRDefault="0045274F" w:rsidP="0067384E">
      <w:pPr>
        <w:pStyle w:val="ListBullet"/>
      </w:pPr>
      <w:r>
        <w:t xml:space="preserve">Strauss provided a condensed report regarding the current projects since the committee had the opportunity to go on a campus tour before the meeting. </w:t>
      </w:r>
    </w:p>
    <w:p w:rsidR="0050132C" w:rsidRPr="0050132C" w:rsidRDefault="0050132C" w:rsidP="0045274F">
      <w:pPr>
        <w:pStyle w:val="ListParagraph"/>
        <w:numPr>
          <w:ilvl w:val="1"/>
          <w:numId w:val="5"/>
        </w:numPr>
        <w:rPr>
          <w:rFonts w:ascii="Times New Roman" w:hAnsi="Times New Roman" w:cs="Times New Roman"/>
          <w:sz w:val="24"/>
          <w:szCs w:val="24"/>
        </w:rPr>
      </w:pPr>
      <w:r w:rsidRPr="0050132C">
        <w:rPr>
          <w:rFonts w:ascii="Times New Roman" w:hAnsi="Times New Roman" w:cs="Times New Roman"/>
          <w:sz w:val="24"/>
          <w:szCs w:val="24"/>
        </w:rPr>
        <w:t>VACC project going to the board on June.</w:t>
      </w:r>
    </w:p>
    <w:p w:rsidR="0050132C" w:rsidRDefault="0050132C" w:rsidP="0045274F">
      <w:pPr>
        <w:pStyle w:val="ListParagraph"/>
        <w:numPr>
          <w:ilvl w:val="1"/>
          <w:numId w:val="5"/>
        </w:numPr>
        <w:rPr>
          <w:rFonts w:ascii="Times New Roman" w:hAnsi="Times New Roman" w:cs="Times New Roman"/>
          <w:sz w:val="24"/>
          <w:szCs w:val="24"/>
        </w:rPr>
      </w:pPr>
      <w:r w:rsidRPr="0050132C">
        <w:rPr>
          <w:rFonts w:ascii="Times New Roman" w:hAnsi="Times New Roman" w:cs="Times New Roman"/>
          <w:sz w:val="24"/>
          <w:szCs w:val="24"/>
        </w:rPr>
        <w:t xml:space="preserve">Provided the status </w:t>
      </w:r>
      <w:r>
        <w:rPr>
          <w:rFonts w:ascii="Times New Roman" w:hAnsi="Times New Roman" w:cs="Times New Roman"/>
          <w:sz w:val="24"/>
          <w:szCs w:val="24"/>
        </w:rPr>
        <w:t xml:space="preserve">and the timeline </w:t>
      </w:r>
      <w:r w:rsidRPr="0050132C">
        <w:rPr>
          <w:rFonts w:ascii="Times New Roman" w:hAnsi="Times New Roman" w:cs="Times New Roman"/>
          <w:sz w:val="24"/>
          <w:szCs w:val="24"/>
        </w:rPr>
        <w:t xml:space="preserve">on the administration building. Hoping </w:t>
      </w:r>
      <w:r>
        <w:rPr>
          <w:rFonts w:ascii="Times New Roman" w:hAnsi="Times New Roman" w:cs="Times New Roman"/>
          <w:sz w:val="24"/>
          <w:szCs w:val="24"/>
        </w:rPr>
        <w:t xml:space="preserve">to be open to the </w:t>
      </w:r>
      <w:r w:rsidR="0045274F">
        <w:rPr>
          <w:rFonts w:ascii="Times New Roman" w:hAnsi="Times New Roman" w:cs="Times New Roman"/>
          <w:sz w:val="24"/>
          <w:szCs w:val="24"/>
        </w:rPr>
        <w:t>students</w:t>
      </w:r>
      <w:r>
        <w:rPr>
          <w:rFonts w:ascii="Times New Roman" w:hAnsi="Times New Roman" w:cs="Times New Roman"/>
          <w:sz w:val="24"/>
          <w:szCs w:val="24"/>
        </w:rPr>
        <w:t xml:space="preserve"> in the spring semester</w:t>
      </w:r>
    </w:p>
    <w:p w:rsidR="0045274F" w:rsidRPr="0045274F" w:rsidRDefault="0045274F" w:rsidP="0045274F">
      <w:pPr>
        <w:pStyle w:val="ListParagraph"/>
        <w:numPr>
          <w:ilvl w:val="1"/>
          <w:numId w:val="5"/>
        </w:numPr>
        <w:rPr>
          <w:rFonts w:ascii="Times New Roman" w:hAnsi="Times New Roman" w:cs="Times New Roman"/>
          <w:b/>
          <w:sz w:val="24"/>
          <w:szCs w:val="24"/>
        </w:rPr>
      </w:pPr>
      <w:r>
        <w:rPr>
          <w:rFonts w:ascii="Times New Roman" w:hAnsi="Times New Roman" w:cs="Times New Roman"/>
          <w:sz w:val="24"/>
          <w:szCs w:val="24"/>
        </w:rPr>
        <w:t xml:space="preserve">Provided updates </w:t>
      </w:r>
      <w:r w:rsidR="0050132C">
        <w:rPr>
          <w:rFonts w:ascii="Times New Roman" w:hAnsi="Times New Roman" w:cs="Times New Roman"/>
          <w:sz w:val="24"/>
          <w:szCs w:val="24"/>
        </w:rPr>
        <w:t>the central plant</w:t>
      </w:r>
      <w:r>
        <w:rPr>
          <w:rFonts w:ascii="Times New Roman" w:hAnsi="Times New Roman" w:cs="Times New Roman"/>
          <w:sz w:val="24"/>
          <w:szCs w:val="24"/>
        </w:rPr>
        <w:t xml:space="preserve"> project, storm water project, fitness studio, etc. </w:t>
      </w:r>
    </w:p>
    <w:p w:rsidR="008941D5" w:rsidRPr="0045274F" w:rsidRDefault="0050132C" w:rsidP="0067384E">
      <w:pPr>
        <w:pStyle w:val="Heading1"/>
      </w:pPr>
      <w:r w:rsidRPr="0045274F">
        <w:t>Odd Market</w:t>
      </w:r>
    </w:p>
    <w:p w:rsidR="008941D5" w:rsidRPr="00E14BC3" w:rsidRDefault="00E14BC3" w:rsidP="0067384E">
      <w:pPr>
        <w:pStyle w:val="ListBullet"/>
      </w:pPr>
      <w:r w:rsidRPr="00E14BC3">
        <w:t>A community market that will occur once a month</w:t>
      </w:r>
      <w:r w:rsidR="000C51B5">
        <w:t xml:space="preserve"> starting on Saturday, May 28</w:t>
      </w:r>
      <w:r w:rsidR="000C51B5" w:rsidRPr="000C51B5">
        <w:rPr>
          <w:vertAlign w:val="superscript"/>
        </w:rPr>
        <w:t>th</w:t>
      </w:r>
      <w:r w:rsidRPr="00E14BC3">
        <w:t xml:space="preserve">. Done by a vendor who does other similar markets. There will be </w:t>
      </w:r>
      <w:r w:rsidR="000C51B5">
        <w:t>antiques</w:t>
      </w:r>
      <w:r w:rsidRPr="00E14BC3">
        <w:t xml:space="preserve"> and food trucks in parking lot G. </w:t>
      </w:r>
      <w:r>
        <w:t xml:space="preserve">The success of the market will depict the occurrence in the future. The vendor is taking care of the marketing portion. </w:t>
      </w:r>
    </w:p>
    <w:p w:rsidR="00F370BB" w:rsidRDefault="00F370BB">
      <w:pPr>
        <w:rPr>
          <w:rFonts w:ascii="Times New Roman" w:hAnsi="Times New Roman" w:cs="Times New Roman"/>
          <w:b/>
          <w:sz w:val="24"/>
          <w:szCs w:val="24"/>
        </w:rPr>
      </w:pPr>
      <w:r>
        <w:rPr>
          <w:rFonts w:ascii="Times New Roman" w:hAnsi="Times New Roman" w:cs="Times New Roman"/>
          <w:b/>
          <w:sz w:val="24"/>
          <w:szCs w:val="24"/>
        </w:rPr>
        <w:br w:type="page"/>
      </w:r>
    </w:p>
    <w:p w:rsidR="00910B00" w:rsidRPr="00A829DE" w:rsidRDefault="00910B00" w:rsidP="0067384E">
      <w:pPr>
        <w:pStyle w:val="Heading1"/>
      </w:pPr>
      <w:r w:rsidRPr="00A829DE">
        <w:lastRenderedPageBreak/>
        <w:t>Potential New Bond</w:t>
      </w:r>
    </w:p>
    <w:p w:rsidR="00E72228" w:rsidRDefault="00E72228" w:rsidP="0067384E">
      <w:pPr>
        <w:pStyle w:val="ListBullet"/>
      </w:pPr>
      <w:r>
        <w:t>Dr. Endrijonas said that a</w:t>
      </w:r>
      <w:r w:rsidR="000C51B5" w:rsidRPr="00E72228">
        <w:t xml:space="preserve">t the February board meeting, </w:t>
      </w:r>
      <w:r w:rsidRPr="00E72228">
        <w:t xml:space="preserve">a contract with </w:t>
      </w:r>
      <w:r w:rsidR="000C51B5" w:rsidRPr="00E72228">
        <w:t xml:space="preserve">a firm </w:t>
      </w:r>
      <w:r w:rsidRPr="00E72228">
        <w:t xml:space="preserve">was </w:t>
      </w:r>
      <w:r>
        <w:t xml:space="preserve">approved for polling taxpayers regarding their interest in this potential bond. The results will be shared once completed. </w:t>
      </w:r>
    </w:p>
    <w:p w:rsidR="001D51B3" w:rsidRDefault="00E72228" w:rsidP="0067384E">
      <w:pPr>
        <w:pStyle w:val="ListBullet"/>
      </w:pPr>
      <w:r w:rsidRPr="00E72228">
        <w:t xml:space="preserve">Dr. Endrijonas handed out a sheet with a list of projects referred to as the Horizon 2 List and describing the </w:t>
      </w:r>
      <w:r>
        <w:t xml:space="preserve">categories and a brief summary of the proposed projects. </w:t>
      </w:r>
      <w:r w:rsidR="00F370BB">
        <w:t>Th</w:t>
      </w:r>
      <w:r w:rsidR="00000503">
        <w:t>e</w:t>
      </w:r>
      <w:r w:rsidR="00F370BB">
        <w:t xml:space="preserve"> projects on list are not prioritized by importance.</w:t>
      </w:r>
    </w:p>
    <w:p w:rsidR="001D51B3" w:rsidRPr="001D51B3" w:rsidRDefault="001D51B3" w:rsidP="0067384E">
      <w:pPr>
        <w:pStyle w:val="ListBullet"/>
      </w:pPr>
      <w:r>
        <w:t xml:space="preserve">This bond would be at the very end of the November ballot if approved. </w:t>
      </w:r>
    </w:p>
    <w:p w:rsidR="00000503" w:rsidRPr="00000503" w:rsidRDefault="00000503" w:rsidP="0067384E">
      <w:pPr>
        <w:pStyle w:val="ListBullet"/>
      </w:pPr>
      <w:r>
        <w:t xml:space="preserve">We are currently mostly maxed out with the classroom space we have right now. </w:t>
      </w:r>
      <w:r w:rsidRPr="00000503">
        <w:t xml:space="preserve">The projected life of the new classrooms is anticipated to be about 50 years. </w:t>
      </w:r>
    </w:p>
    <w:p w:rsidR="00F370BB" w:rsidRDefault="00F370BB" w:rsidP="0067384E">
      <w:pPr>
        <w:pStyle w:val="ListBullet"/>
      </w:pPr>
      <w:r>
        <w:t xml:space="preserve">The district has a pot of money with $71 million and they are currently figuring out how to allocate the funds. </w:t>
      </w:r>
    </w:p>
    <w:p w:rsidR="001D51B3" w:rsidRDefault="001D51B3" w:rsidP="0067384E">
      <w:pPr>
        <w:pStyle w:val="ListBullet"/>
      </w:pPr>
      <w:r>
        <w:t xml:space="preserve">Dr. Endrijonas mentioned that the topic of gates enclosing the campus came up and the idea that it would help deter people from coming onto campus, but a gate will not stop someone and doesn’t seem like a good use of money. </w:t>
      </w:r>
    </w:p>
    <w:p w:rsidR="00910B00" w:rsidRPr="00A829DE" w:rsidRDefault="00910B00" w:rsidP="0067384E">
      <w:pPr>
        <w:pStyle w:val="Heading1"/>
      </w:pPr>
      <w:r w:rsidRPr="00A829DE">
        <w:t>Items from the Floor</w:t>
      </w:r>
    </w:p>
    <w:p w:rsidR="00F370BB" w:rsidRDefault="001D51B3" w:rsidP="0067384E">
      <w:pPr>
        <w:pStyle w:val="ListBullet"/>
      </w:pPr>
      <w:r w:rsidRPr="007F2081">
        <w:t xml:space="preserve">Daniel Rabaso shared the concern of there being no security cameras in the Student Union building. Dr. Endrijonas mentioned that the security project is addressed and will be part of the $71 million pot. </w:t>
      </w:r>
    </w:p>
    <w:p w:rsidR="007F2081" w:rsidRDefault="007F2081" w:rsidP="0067384E">
      <w:pPr>
        <w:pStyle w:val="ListBullet"/>
      </w:pPr>
      <w:r>
        <w:t xml:space="preserve">Rabaso also shared the interest of increased bike racks on campus. </w:t>
      </w:r>
    </w:p>
    <w:p w:rsidR="007F2081" w:rsidRDefault="007F2081" w:rsidP="0067384E">
      <w:pPr>
        <w:pStyle w:val="ListBullet"/>
      </w:pPr>
      <w:r>
        <w:t xml:space="preserve">Ballew plans on attending council meetings and inviting certain members to join this committee. </w:t>
      </w:r>
      <w:r w:rsidR="000F070F">
        <w:t xml:space="preserve">Asta Criss is having surgery and we would temporarily need a replacement for her. </w:t>
      </w:r>
    </w:p>
    <w:p w:rsidR="000F070F" w:rsidRPr="007F2081" w:rsidRDefault="000F070F" w:rsidP="0067384E">
      <w:pPr>
        <w:pStyle w:val="ListBullet"/>
      </w:pPr>
      <w:r>
        <w:t xml:space="preserve">The next meeting will be held on July 12, 2016. </w:t>
      </w:r>
    </w:p>
    <w:p w:rsidR="00910B00" w:rsidRPr="00A829DE" w:rsidRDefault="00910B00" w:rsidP="0067384E">
      <w:pPr>
        <w:pStyle w:val="Heading1"/>
      </w:pPr>
      <w:r w:rsidRPr="00A829DE">
        <w:t>Adjournment</w:t>
      </w:r>
    </w:p>
    <w:p w:rsidR="007A7E31" w:rsidRPr="00A829DE" w:rsidRDefault="00000503">
      <w:pPr>
        <w:rPr>
          <w:rFonts w:ascii="Times New Roman" w:hAnsi="Times New Roman" w:cs="Times New Roman"/>
          <w:sz w:val="24"/>
          <w:szCs w:val="24"/>
        </w:rPr>
      </w:pPr>
      <w:r>
        <w:rPr>
          <w:rFonts w:ascii="Times New Roman" w:hAnsi="Times New Roman" w:cs="Times New Roman"/>
          <w:sz w:val="24"/>
          <w:szCs w:val="24"/>
        </w:rPr>
        <w:t>Meeting adjourned at 7:3</w:t>
      </w:r>
      <w:r w:rsidR="000F070F">
        <w:rPr>
          <w:rFonts w:ascii="Times New Roman" w:hAnsi="Times New Roman" w:cs="Times New Roman"/>
          <w:sz w:val="24"/>
          <w:szCs w:val="24"/>
        </w:rPr>
        <w:t>0</w:t>
      </w:r>
      <w:r w:rsidR="00F370BB">
        <w:rPr>
          <w:rFonts w:ascii="Times New Roman" w:hAnsi="Times New Roman" w:cs="Times New Roman"/>
          <w:sz w:val="24"/>
          <w:szCs w:val="24"/>
        </w:rPr>
        <w:t>PM</w:t>
      </w:r>
      <w:r w:rsidR="007A7E31" w:rsidRPr="00A829DE">
        <w:rPr>
          <w:rFonts w:ascii="Times New Roman" w:hAnsi="Times New Roman" w:cs="Times New Roman"/>
          <w:sz w:val="24"/>
          <w:szCs w:val="24"/>
        </w:rPr>
        <w:t xml:space="preserve">. </w:t>
      </w:r>
    </w:p>
    <w:sectPr w:rsidR="007A7E31" w:rsidRPr="00A829D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518" w:rsidRDefault="00A17518" w:rsidP="00B03E2A">
      <w:pPr>
        <w:spacing w:after="0" w:line="240" w:lineRule="auto"/>
      </w:pPr>
      <w:r>
        <w:separator/>
      </w:r>
    </w:p>
  </w:endnote>
  <w:endnote w:type="continuationSeparator" w:id="0">
    <w:p w:rsidR="00A17518" w:rsidRDefault="00A17518"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518" w:rsidRDefault="00A17518" w:rsidP="00B03E2A">
      <w:pPr>
        <w:spacing w:after="0" w:line="240" w:lineRule="auto"/>
      </w:pPr>
      <w:r>
        <w:separator/>
      </w:r>
    </w:p>
  </w:footnote>
  <w:footnote w:type="continuationSeparator" w:id="0">
    <w:p w:rsidR="00A17518" w:rsidRDefault="00A17518"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518" w:rsidRDefault="00A175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26E9A2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95BA767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AF8652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11CB0C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4F07E5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B555E76"/>
    <w:multiLevelType w:val="hybridMultilevel"/>
    <w:tmpl w:val="26DE7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42D0C"/>
    <w:multiLevelType w:val="hybridMultilevel"/>
    <w:tmpl w:val="348C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6"/>
  </w:num>
  <w:num w:numId="4">
    <w:abstractNumId w:val="5"/>
  </w:num>
  <w:num w:numId="5">
    <w:abstractNumId w:val="9"/>
  </w:num>
  <w:num w:numId="6">
    <w:abstractNumId w:val="7"/>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8C"/>
    <w:rsid w:val="00000503"/>
    <w:rsid w:val="00097F32"/>
    <w:rsid w:val="000C51B5"/>
    <w:rsid w:val="000E270F"/>
    <w:rsid w:val="000F070F"/>
    <w:rsid w:val="0010735C"/>
    <w:rsid w:val="001353B8"/>
    <w:rsid w:val="00147BB2"/>
    <w:rsid w:val="00183657"/>
    <w:rsid w:val="001B323B"/>
    <w:rsid w:val="001B749B"/>
    <w:rsid w:val="001D51B3"/>
    <w:rsid w:val="001E081D"/>
    <w:rsid w:val="00257CD4"/>
    <w:rsid w:val="00265CBD"/>
    <w:rsid w:val="00266E55"/>
    <w:rsid w:val="002F6087"/>
    <w:rsid w:val="0032759D"/>
    <w:rsid w:val="00347867"/>
    <w:rsid w:val="003F2FFA"/>
    <w:rsid w:val="0045274F"/>
    <w:rsid w:val="00495F63"/>
    <w:rsid w:val="004C347C"/>
    <w:rsid w:val="004F358B"/>
    <w:rsid w:val="0050132C"/>
    <w:rsid w:val="005C6995"/>
    <w:rsid w:val="005E106C"/>
    <w:rsid w:val="005F2A67"/>
    <w:rsid w:val="006279F3"/>
    <w:rsid w:val="0067384E"/>
    <w:rsid w:val="006A0816"/>
    <w:rsid w:val="006B6A7C"/>
    <w:rsid w:val="007168DB"/>
    <w:rsid w:val="0078653C"/>
    <w:rsid w:val="007941EB"/>
    <w:rsid w:val="007A0359"/>
    <w:rsid w:val="007A7E31"/>
    <w:rsid w:val="007C4358"/>
    <w:rsid w:val="007E47CB"/>
    <w:rsid w:val="007F2081"/>
    <w:rsid w:val="0085478C"/>
    <w:rsid w:val="00874C66"/>
    <w:rsid w:val="00892117"/>
    <w:rsid w:val="008941D5"/>
    <w:rsid w:val="008C0A49"/>
    <w:rsid w:val="008D351B"/>
    <w:rsid w:val="00910B00"/>
    <w:rsid w:val="00912E80"/>
    <w:rsid w:val="0091485A"/>
    <w:rsid w:val="0092140F"/>
    <w:rsid w:val="00971B59"/>
    <w:rsid w:val="009861B0"/>
    <w:rsid w:val="009D784C"/>
    <w:rsid w:val="009F3FFD"/>
    <w:rsid w:val="00A17518"/>
    <w:rsid w:val="00A829DE"/>
    <w:rsid w:val="00AA4152"/>
    <w:rsid w:val="00AA60DA"/>
    <w:rsid w:val="00AD1B09"/>
    <w:rsid w:val="00AE0F60"/>
    <w:rsid w:val="00B03E2A"/>
    <w:rsid w:val="00B15FCA"/>
    <w:rsid w:val="00B30CD6"/>
    <w:rsid w:val="00B57D54"/>
    <w:rsid w:val="00C666A3"/>
    <w:rsid w:val="00C836EF"/>
    <w:rsid w:val="00CD118C"/>
    <w:rsid w:val="00CF5E51"/>
    <w:rsid w:val="00E04167"/>
    <w:rsid w:val="00E14331"/>
    <w:rsid w:val="00E14BC3"/>
    <w:rsid w:val="00E14E8D"/>
    <w:rsid w:val="00E237FD"/>
    <w:rsid w:val="00E619BA"/>
    <w:rsid w:val="00E72228"/>
    <w:rsid w:val="00E77021"/>
    <w:rsid w:val="00E84E29"/>
    <w:rsid w:val="00E91E08"/>
    <w:rsid w:val="00EC4793"/>
    <w:rsid w:val="00F169F7"/>
    <w:rsid w:val="00F22E14"/>
    <w:rsid w:val="00F370BB"/>
    <w:rsid w:val="00F3792D"/>
    <w:rsid w:val="00F37E3D"/>
    <w:rsid w:val="00F5189A"/>
    <w:rsid w:val="00F55CE7"/>
    <w:rsid w:val="00F8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C2630F-2C90-4FF6-B05F-2C286A96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4E"/>
  </w:style>
  <w:style w:type="paragraph" w:styleId="Heading1">
    <w:name w:val="heading 1"/>
    <w:basedOn w:val="Normal"/>
    <w:next w:val="Normal"/>
    <w:link w:val="Heading1Char"/>
    <w:autoRedefine/>
    <w:uiPriority w:val="9"/>
    <w:qFormat/>
    <w:rsid w:val="0067384E"/>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character" w:customStyle="1" w:styleId="Heading1Char">
    <w:name w:val="Heading 1 Char"/>
    <w:basedOn w:val="DefaultParagraphFont"/>
    <w:link w:val="Heading1"/>
    <w:uiPriority w:val="9"/>
    <w:rsid w:val="0067384E"/>
    <w:rPr>
      <w:rFonts w:ascii="Times New Roman" w:eastAsiaTheme="majorEastAsia" w:hAnsi="Times New Roman" w:cstheme="majorBidi"/>
      <w:b/>
      <w:color w:val="000000" w:themeColor="text1"/>
      <w:sz w:val="28"/>
      <w:szCs w:val="32"/>
    </w:rPr>
  </w:style>
  <w:style w:type="paragraph" w:styleId="Date">
    <w:name w:val="Date"/>
    <w:basedOn w:val="Normal"/>
    <w:next w:val="Normal"/>
    <w:link w:val="DateChar"/>
    <w:uiPriority w:val="99"/>
    <w:unhideWhenUsed/>
    <w:rsid w:val="0067384E"/>
    <w:pPr>
      <w:spacing w:after="160" w:line="259" w:lineRule="auto"/>
    </w:pPr>
  </w:style>
  <w:style w:type="character" w:customStyle="1" w:styleId="DateChar">
    <w:name w:val="Date Char"/>
    <w:basedOn w:val="DefaultParagraphFont"/>
    <w:link w:val="Date"/>
    <w:uiPriority w:val="99"/>
    <w:rsid w:val="0067384E"/>
  </w:style>
  <w:style w:type="paragraph" w:styleId="Title">
    <w:name w:val="Title"/>
    <w:basedOn w:val="Normal"/>
    <w:next w:val="Normal"/>
    <w:link w:val="TitleChar"/>
    <w:uiPriority w:val="10"/>
    <w:qFormat/>
    <w:rsid w:val="0067384E"/>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67384E"/>
    <w:rPr>
      <w:rFonts w:ascii="Times New Roman" w:eastAsiaTheme="majorEastAsia" w:hAnsi="Times New Roman" w:cstheme="majorBidi"/>
      <w:b/>
      <w:spacing w:val="-10"/>
      <w:kern w:val="28"/>
      <w:sz w:val="24"/>
      <w:szCs w:val="56"/>
    </w:rPr>
  </w:style>
  <w:style w:type="paragraph" w:styleId="BodyText">
    <w:name w:val="Body Text"/>
    <w:basedOn w:val="Normal"/>
    <w:link w:val="BodyTextChar"/>
    <w:uiPriority w:val="99"/>
    <w:unhideWhenUsed/>
    <w:rsid w:val="0067384E"/>
    <w:pPr>
      <w:spacing w:after="120" w:line="259" w:lineRule="auto"/>
    </w:pPr>
  </w:style>
  <w:style w:type="character" w:customStyle="1" w:styleId="BodyTextChar">
    <w:name w:val="Body Text Char"/>
    <w:basedOn w:val="DefaultParagraphFont"/>
    <w:link w:val="BodyText"/>
    <w:uiPriority w:val="99"/>
    <w:rsid w:val="0067384E"/>
  </w:style>
  <w:style w:type="paragraph" w:styleId="ListBullet">
    <w:name w:val="List Bullet"/>
    <w:basedOn w:val="Normal"/>
    <w:uiPriority w:val="99"/>
    <w:unhideWhenUsed/>
    <w:qFormat/>
    <w:rsid w:val="0067384E"/>
    <w:pPr>
      <w:numPr>
        <w:numId w:val="7"/>
      </w:numPr>
      <w:ind w:left="720"/>
      <w:contextualSpacing/>
    </w:pPr>
    <w:rPr>
      <w:rFonts w:ascii="Times New Roman" w:hAnsi="Times New Roman"/>
      <w:sz w:val="24"/>
    </w:rPr>
  </w:style>
  <w:style w:type="table" w:styleId="TableGrid">
    <w:name w:val="Table Grid"/>
    <w:basedOn w:val="TableNormal"/>
    <w:uiPriority w:val="39"/>
    <w:rsid w:val="00673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A9DB-0BAC-41FB-A1B2-4513B6ED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3</Pages>
  <Words>794</Words>
  <Characters>4098</Characters>
  <Application>Microsoft Office Word</Application>
  <DocSecurity>0</DocSecurity>
  <Lines>110</Lines>
  <Paragraphs>85</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13</cp:revision>
  <cp:lastPrinted>2016-07-13T18:55:00Z</cp:lastPrinted>
  <dcterms:created xsi:type="dcterms:W3CDTF">2016-07-11T17:17:00Z</dcterms:created>
  <dcterms:modified xsi:type="dcterms:W3CDTF">2017-10-19T20:45:00Z</dcterms:modified>
</cp:coreProperties>
</file>